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bottomFromText="200" w:vertAnchor="page" w:horzAnchor="margin" w:tblpY="1659"/>
        <w:tblW w:w="15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38"/>
        <w:gridCol w:w="80"/>
        <w:gridCol w:w="11"/>
        <w:gridCol w:w="2696"/>
        <w:gridCol w:w="185"/>
        <w:gridCol w:w="1555"/>
        <w:gridCol w:w="22"/>
        <w:gridCol w:w="200"/>
        <w:gridCol w:w="1623"/>
        <w:gridCol w:w="200"/>
        <w:gridCol w:w="2565"/>
        <w:gridCol w:w="8"/>
        <w:gridCol w:w="368"/>
        <w:gridCol w:w="1534"/>
        <w:gridCol w:w="440"/>
      </w:tblGrid>
      <w:tr w:rsidR="00EA2B62" w:rsidTr="00C07DFD">
        <w:trPr>
          <w:gridAfter w:val="1"/>
          <w:wAfter w:w="440" w:type="dxa"/>
        </w:trPr>
        <w:tc>
          <w:tcPr>
            <w:tcW w:w="14785" w:type="dxa"/>
            <w:gridSpan w:val="14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2B62" w:rsidRDefault="00EA2B62" w:rsidP="00802731">
            <w:pPr>
              <w:spacing w:after="0" w:line="240" w:lineRule="auto"/>
              <w:jc w:val="right"/>
              <w:rPr>
                <w:rFonts w:ascii="Times New Roman" w:hAnsi="Times New Roman"/>
                <w:sz w:val="27"/>
                <w:szCs w:val="27"/>
                <w:u w:val="single"/>
              </w:rPr>
            </w:pPr>
          </w:p>
          <w:p w:rsidR="00EA2B62" w:rsidRDefault="00EA2B62" w:rsidP="00802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A2B62" w:rsidRDefault="00EA2B62" w:rsidP="00802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Отчёт по выполнения плана</w:t>
            </w:r>
          </w:p>
          <w:p w:rsidR="00EA2B62" w:rsidRDefault="00EA2B62" w:rsidP="00802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 устранению недостатков, выявленных в ходе независимой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оценки качества условий оказания услуг</w:t>
            </w:r>
            <w:proofErr w:type="gramEnd"/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HYPERLINK "http://ivo.garant.ru/" \l "/document/71926294/entry/2111" </w:instrText>
            </w:r>
            <w:r>
              <w:rPr>
                <w:b/>
              </w:rPr>
              <w:fldChar w:fldCharType="separate"/>
            </w:r>
            <w:r>
              <w:rPr>
                <w:rStyle w:val="a3"/>
                <w:rFonts w:ascii="Times New Roman" w:eastAsia="Times New Roman" w:hAnsi="Times New Roman" w:cs="Times New Roman"/>
                <w:b/>
                <w:color w:val="551A8B"/>
                <w:sz w:val="17"/>
                <w:u w:val="none"/>
                <w:vertAlign w:val="superscript"/>
                <w:lang w:eastAsia="ru-RU"/>
              </w:rPr>
              <w:t>1</w:t>
            </w:r>
            <w:r>
              <w:rPr>
                <w:b/>
              </w:rPr>
              <w:fldChar w:fldCharType="end"/>
            </w:r>
          </w:p>
          <w:p w:rsidR="00EA2B62" w:rsidRDefault="00EA2B62" w:rsidP="00802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Муниципальной организации дополнительного образования «Станция юных техников» городского округа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Прохладный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Кабардино – Балкарской Республики</w:t>
            </w:r>
          </w:p>
          <w:p w:rsidR="00EA2B62" w:rsidRDefault="00EA2B62" w:rsidP="00802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 четвёртый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квартал 2023 года</w:t>
            </w:r>
          </w:p>
        </w:tc>
      </w:tr>
      <w:tr w:rsidR="00EA2B62" w:rsidTr="00C07DFD">
        <w:tc>
          <w:tcPr>
            <w:tcW w:w="3818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2B62" w:rsidRDefault="00EA2B62" w:rsidP="008027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Недостатки, выявленные в ходе независимой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 качества условий оказания услуг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организацией</w:t>
            </w:r>
          </w:p>
        </w:tc>
        <w:tc>
          <w:tcPr>
            <w:tcW w:w="2707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2B62" w:rsidRDefault="00EA2B62" w:rsidP="008027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оценки качества условий оказания услуг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организацией</w:t>
            </w:r>
          </w:p>
        </w:tc>
        <w:tc>
          <w:tcPr>
            <w:tcW w:w="1740" w:type="dxa"/>
            <w:gridSpan w:val="2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2B62" w:rsidRDefault="00EA2B62" w:rsidP="008027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Плановый срок реализации мероприятия</w:t>
            </w:r>
          </w:p>
        </w:tc>
        <w:tc>
          <w:tcPr>
            <w:tcW w:w="1845" w:type="dxa"/>
            <w:gridSpan w:val="3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2B62" w:rsidRDefault="00EA2B62" w:rsidP="00802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  <w:p w:rsidR="00EA2B62" w:rsidRDefault="00EA2B62" w:rsidP="00802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исполнитель</w:t>
            </w:r>
          </w:p>
          <w:p w:rsidR="00EA2B62" w:rsidRDefault="00EA2B62" w:rsidP="00802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(с указанием фамилии, имени, отчества и должности)</w:t>
            </w:r>
          </w:p>
        </w:tc>
        <w:tc>
          <w:tcPr>
            <w:tcW w:w="5115" w:type="dxa"/>
            <w:gridSpan w:val="6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2B62" w:rsidRDefault="00EA2B62" w:rsidP="008027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ходе реализации мероприятия</w:t>
            </w:r>
            <w:r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  <w:t> </w:t>
            </w:r>
            <w:hyperlink r:id="rId4" w:anchor="/document/71926294/entry/2222" w:history="1">
              <w:r>
                <w:rPr>
                  <w:rStyle w:val="a3"/>
                  <w:rFonts w:ascii="Times New Roman" w:eastAsia="Times New Roman" w:hAnsi="Times New Roman" w:cs="Times New Roman"/>
                  <w:color w:val="551A8B"/>
                  <w:sz w:val="17"/>
                  <w:u w:val="none"/>
                  <w:vertAlign w:val="superscript"/>
                  <w:lang w:eastAsia="ru-RU"/>
                </w:rPr>
                <w:t>2</w:t>
              </w:r>
            </w:hyperlink>
          </w:p>
        </w:tc>
      </w:tr>
      <w:tr w:rsidR="00EA2B62" w:rsidTr="00C07DFD">
        <w:tc>
          <w:tcPr>
            <w:tcW w:w="0" w:type="auto"/>
            <w:gridSpan w:val="2"/>
            <w:vMerge/>
            <w:vAlign w:val="center"/>
            <w:hideMark/>
          </w:tcPr>
          <w:p w:rsidR="00EA2B62" w:rsidRDefault="00EA2B62" w:rsidP="00802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EA2B62" w:rsidRDefault="00EA2B62" w:rsidP="00802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:rsidR="00EA2B62" w:rsidRDefault="00EA2B62" w:rsidP="00802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EA2B62" w:rsidRDefault="00EA2B62" w:rsidP="008027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2B62" w:rsidRDefault="00EA2B62" w:rsidP="008027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реализованные меры по устранению выявленных недостатков</w:t>
            </w:r>
          </w:p>
        </w:tc>
        <w:tc>
          <w:tcPr>
            <w:tcW w:w="235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2B62" w:rsidRDefault="00EA2B62" w:rsidP="008027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фактический срок реализации</w:t>
            </w:r>
          </w:p>
        </w:tc>
      </w:tr>
      <w:tr w:rsidR="00EA2B62" w:rsidTr="00C07DFD">
        <w:tc>
          <w:tcPr>
            <w:tcW w:w="381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2B62" w:rsidRDefault="00EA2B62" w:rsidP="008027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2B62" w:rsidRDefault="00EA2B62" w:rsidP="008027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2B62" w:rsidRDefault="00EA2B62" w:rsidP="008027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2B62" w:rsidRDefault="00EA2B62" w:rsidP="008027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2B62" w:rsidRDefault="00EA2B62" w:rsidP="008027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50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2B62" w:rsidRDefault="00EA2B62" w:rsidP="008027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EA2B62" w:rsidTr="00C07DFD">
        <w:tc>
          <w:tcPr>
            <w:tcW w:w="15225" w:type="dxa"/>
            <w:gridSpan w:val="1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2B62" w:rsidRDefault="00EA2B62" w:rsidP="008027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I. Открытость и доступность информации об организации или о федеральном учреждении медико-социальной экспертизы</w:t>
            </w:r>
          </w:p>
        </w:tc>
      </w:tr>
      <w:tr w:rsidR="00EA2B62" w:rsidTr="00C07DFD">
        <w:tc>
          <w:tcPr>
            <w:tcW w:w="3829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2B62" w:rsidRDefault="00EA2B62" w:rsidP="008027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B62" w:rsidRDefault="00EA2B62" w:rsidP="008027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B62" w:rsidRDefault="00EA2B62" w:rsidP="008027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2B62" w:rsidRDefault="00EA2B62" w:rsidP="0080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Регулярно систематизировать и обновлять информацию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 официальном сайте организации в соответствии с Приказом Федеральной службы по надзору в сфере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и науки от 14.08.2020 № 831 «Об утверждении Требований к структуре официального сайта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образовательной организации в информационно-телекоммуникационной сети «Интернет» и формату представления информации.</w:t>
            </w:r>
          </w:p>
          <w:p w:rsidR="00EA2B62" w:rsidRDefault="00EA2B62" w:rsidP="008027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B62" w:rsidRDefault="00EA2B62" w:rsidP="008027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B62" w:rsidRDefault="00EA2B62" w:rsidP="008027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B62" w:rsidRDefault="00EA2B62" w:rsidP="008027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2B62" w:rsidRDefault="00EA2B62" w:rsidP="008027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 г.</w:t>
            </w:r>
          </w:p>
          <w:p w:rsidR="00EA2B62" w:rsidRDefault="00EA2B62" w:rsidP="008027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B62" w:rsidRDefault="00EA2B62" w:rsidP="008027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B62" w:rsidRDefault="00EA2B62" w:rsidP="008027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2B62" w:rsidRDefault="00EA2B62" w:rsidP="008027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методист</w:t>
            </w:r>
          </w:p>
          <w:p w:rsidR="00EA2B62" w:rsidRDefault="00EA2B62" w:rsidP="008027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B62" w:rsidRDefault="00EA2B62" w:rsidP="008027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B62" w:rsidRDefault="00EA2B62" w:rsidP="008027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3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2B62" w:rsidRDefault="00EA2B62" w:rsidP="00802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Регулярно систематизируем и обновляем информацию</w:t>
            </w:r>
          </w:p>
          <w:p w:rsidR="00EA2B62" w:rsidRDefault="00EA2B62" w:rsidP="008027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официальном сайте организации</w:t>
            </w:r>
          </w:p>
          <w:p w:rsidR="00EA2B62" w:rsidRDefault="00EA2B62" w:rsidP="008027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B62" w:rsidRDefault="00EA2B62" w:rsidP="008027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B62" w:rsidRDefault="00EA2B62" w:rsidP="008027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42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2B62" w:rsidRDefault="00EA2B62" w:rsidP="008027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  <w:p w:rsidR="00EA2B62" w:rsidRDefault="00EA2B62" w:rsidP="008027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B62" w:rsidRDefault="00EA2B62" w:rsidP="008027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B62" w:rsidRDefault="00EA2B62" w:rsidP="008027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2B62" w:rsidTr="00C07DFD">
        <w:tc>
          <w:tcPr>
            <w:tcW w:w="15225" w:type="dxa"/>
            <w:gridSpan w:val="1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2B62" w:rsidRDefault="00EA2B62" w:rsidP="008027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II. Комфортность условий предоставления услуг</w:t>
            </w:r>
          </w:p>
        </w:tc>
      </w:tr>
      <w:tr w:rsidR="00EA2B62" w:rsidTr="00C07DFD">
        <w:tc>
          <w:tcPr>
            <w:tcW w:w="15225" w:type="dxa"/>
            <w:gridSpan w:val="1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2B62" w:rsidRDefault="00EA2B62" w:rsidP="008027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Недостатков не выявлено</w:t>
            </w:r>
          </w:p>
        </w:tc>
      </w:tr>
      <w:tr w:rsidR="00EA2B62" w:rsidTr="00C07DFD">
        <w:tc>
          <w:tcPr>
            <w:tcW w:w="15225" w:type="dxa"/>
            <w:gridSpan w:val="1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2B62" w:rsidRDefault="00EA2B62" w:rsidP="008027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III. Доступность услуг для инвалидов</w:t>
            </w:r>
          </w:p>
        </w:tc>
      </w:tr>
      <w:tr w:rsidR="00EA2B62" w:rsidTr="00C07DFD">
        <w:tc>
          <w:tcPr>
            <w:tcW w:w="15225" w:type="dxa"/>
            <w:gridSpan w:val="1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2B62" w:rsidRDefault="00EA2B62" w:rsidP="008027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Недостатков не выявлено</w:t>
            </w:r>
          </w:p>
        </w:tc>
      </w:tr>
      <w:tr w:rsidR="00EA2B62" w:rsidTr="00C07DFD">
        <w:tc>
          <w:tcPr>
            <w:tcW w:w="15225" w:type="dxa"/>
            <w:gridSpan w:val="1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2B62" w:rsidRDefault="00EA2B62" w:rsidP="008027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IV. Доброжелательность, вежливость работников организации или федерального учреждения медико-социальной экспертизы</w:t>
            </w:r>
          </w:p>
        </w:tc>
      </w:tr>
      <w:tr w:rsidR="00EA2B62" w:rsidTr="00C07DFD">
        <w:trPr>
          <w:trHeight w:val="592"/>
        </w:trPr>
        <w:tc>
          <w:tcPr>
            <w:tcW w:w="3738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2B62" w:rsidRDefault="00EA2B62" w:rsidP="00802731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2972" w:type="dxa"/>
            <w:gridSpan w:val="4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2B62" w:rsidRDefault="00EA2B62" w:rsidP="008027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Продолжить проведение разъяснительной работы с персоналом на заседаниях общего собрания работников учреждения.</w:t>
            </w:r>
          </w:p>
          <w:p w:rsidR="00EA2B62" w:rsidRDefault="00EA2B62" w:rsidP="0080273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тренингов, методических учёб по формированию педагогической этики ко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всем участникам образовательной деятельности.</w:t>
            </w:r>
          </w:p>
        </w:tc>
        <w:tc>
          <w:tcPr>
            <w:tcW w:w="1777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2B62" w:rsidRDefault="00EA2B62" w:rsidP="008027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1823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2B62" w:rsidRDefault="00EA2B62" w:rsidP="008027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Старший методист, ПДО Хорина Ю.В.</w:t>
            </w:r>
          </w:p>
          <w:p w:rsidR="00EA2B62" w:rsidRDefault="00EA2B62" w:rsidP="008027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B62" w:rsidRDefault="00EA2B62" w:rsidP="008027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B62" w:rsidRDefault="00EA2B62" w:rsidP="0080273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Старший методист </w:t>
            </w:r>
          </w:p>
        </w:tc>
        <w:tc>
          <w:tcPr>
            <w:tcW w:w="2941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2B62" w:rsidRDefault="00EA2B62" w:rsidP="008027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Проведена </w:t>
            </w:r>
          </w:p>
          <w:p w:rsidR="00EA2B62" w:rsidRDefault="00EA2B62" w:rsidP="008027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B62" w:rsidRDefault="00EA2B62" w:rsidP="008027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B62" w:rsidRDefault="00EA2B62" w:rsidP="008027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B62" w:rsidRDefault="00EA2B62" w:rsidP="00802731">
            <w:pPr>
              <w:tabs>
                <w:tab w:val="left" w:pos="899"/>
              </w:tabs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Проведены</w:t>
            </w:r>
          </w:p>
          <w:p w:rsidR="00EA2B62" w:rsidRDefault="00EA2B62" w:rsidP="008027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</w:t>
            </w:r>
          </w:p>
          <w:p w:rsidR="00EA2B62" w:rsidRDefault="00EA2B62" w:rsidP="008027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B62" w:rsidRDefault="00EA2B62" w:rsidP="008027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4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2B62" w:rsidRDefault="00EA2B62" w:rsidP="008027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 г.</w:t>
            </w:r>
          </w:p>
          <w:p w:rsidR="00EA2B62" w:rsidRDefault="00EA2B62" w:rsidP="008027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B62" w:rsidRDefault="00EA2B62" w:rsidP="00C07D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B62" w:rsidRDefault="00EA2B62" w:rsidP="008027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A2B62" w:rsidRDefault="00EA2B62" w:rsidP="008027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Декабрь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г.</w:t>
            </w:r>
          </w:p>
        </w:tc>
      </w:tr>
      <w:tr w:rsidR="00EA2B62" w:rsidTr="00C07DFD">
        <w:tc>
          <w:tcPr>
            <w:tcW w:w="15225" w:type="dxa"/>
            <w:gridSpan w:val="1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2B62" w:rsidRDefault="00EA2B62" w:rsidP="008027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V. Удовлетворенность условиями оказания услуг</w:t>
            </w:r>
          </w:p>
        </w:tc>
      </w:tr>
      <w:tr w:rsidR="00EA2B62" w:rsidTr="00C07DFD">
        <w:trPr>
          <w:trHeight w:val="592"/>
        </w:trPr>
        <w:tc>
          <w:tcPr>
            <w:tcW w:w="15225" w:type="dxa"/>
            <w:gridSpan w:val="1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2B62" w:rsidRDefault="00EA2B62" w:rsidP="008027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Недостатков не выявлено</w:t>
            </w:r>
          </w:p>
        </w:tc>
      </w:tr>
      <w:tr w:rsidR="00EA2B62" w:rsidTr="00C07DFD">
        <w:trPr>
          <w:trHeight w:val="592"/>
        </w:trPr>
        <w:tc>
          <w:tcPr>
            <w:tcW w:w="15225" w:type="dxa"/>
            <w:gridSpan w:val="15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A2B62" w:rsidRDefault="00EA2B62" w:rsidP="00802731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</w:tbl>
    <w:p w:rsidR="00907BB7" w:rsidRDefault="00C07DFD"/>
    <w:sectPr w:rsidR="00907BB7" w:rsidSect="00EA2B6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A2B62"/>
    <w:rsid w:val="00024826"/>
    <w:rsid w:val="005948CE"/>
    <w:rsid w:val="00B1593E"/>
    <w:rsid w:val="00C07DFD"/>
    <w:rsid w:val="00EA2B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A2B6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v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335</Words>
  <Characters>1914</Characters>
  <Application>Microsoft Office Word</Application>
  <DocSecurity>0</DocSecurity>
  <Lines>15</Lines>
  <Paragraphs>4</Paragraphs>
  <ScaleCrop>false</ScaleCrop>
  <Company>office 2007 rus ent:</Company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Windows</dc:creator>
  <cp:keywords/>
  <dc:description/>
  <cp:lastModifiedBy>User Windows</cp:lastModifiedBy>
  <cp:revision>4</cp:revision>
  <dcterms:created xsi:type="dcterms:W3CDTF">2025-07-23T20:38:00Z</dcterms:created>
  <dcterms:modified xsi:type="dcterms:W3CDTF">2025-07-23T20:43:00Z</dcterms:modified>
</cp:coreProperties>
</file>